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597"/>
        <w:gridCol w:w="3020"/>
      </w:tblGrid>
      <w:tr w:rsidR="00C505ED" w14:paraId="647E550D" w14:textId="77777777" w:rsidTr="00C505ED">
        <w:tc>
          <w:tcPr>
            <w:tcW w:w="3114" w:type="dxa"/>
          </w:tcPr>
          <w:p w14:paraId="25BD05BF" w14:textId="43604875" w:rsidR="00C505ED" w:rsidRDefault="00C505ED" w:rsidP="00C505ED">
            <w:pPr>
              <w:jc w:val="center"/>
            </w:pPr>
            <w:bookmarkStart w:id="0" w:name="_GoBack"/>
            <w:bookmarkEnd w:id="0"/>
            <w:r>
              <w:rPr>
                <w:rFonts w:ascii="Roboto" w:eastAsia="Times New Roman" w:hAnsi="Roboto"/>
                <w:noProof/>
                <w:color w:val="005AAA"/>
                <w:sz w:val="24"/>
                <w:szCs w:val="24"/>
                <w:lang w:val="ru-RU" w:eastAsia="ru-RU"/>
              </w:rPr>
              <w:drawing>
                <wp:inline distT="0" distB="0" distL="0" distR="0" wp14:anchorId="5FC878E2" wp14:editId="255C93C6">
                  <wp:extent cx="1307306" cy="581025"/>
                  <wp:effectExtent l="0" t="0" r="7620" b="0"/>
                  <wp:docPr id="2" name="Picture 2" descr="ГУАП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А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42" cy="58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14:paraId="5F922D01" w14:textId="37CC1D9B" w:rsidR="00C505ED" w:rsidRDefault="00C505ED" w:rsidP="00C505ED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C98926F" wp14:editId="45F681D0">
                  <wp:extent cx="1924050" cy="581025"/>
                  <wp:effectExtent l="0" t="0" r="0" b="9525"/>
                  <wp:docPr id="3" name="Picture 3" descr="Школа цифровой доступности при Евразийской лиге субтитровщ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кола цифровой доступности при Евразийской лиге субтитровщ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82" cy="58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14:paraId="05D5572F" w14:textId="7949D169" w:rsidR="00C505ED" w:rsidRDefault="00C505ED" w:rsidP="00C505ED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F3A42E" wp14:editId="38D9E78B">
                  <wp:extent cx="1346373" cy="5238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373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AB42C" w14:textId="77777777" w:rsidR="00C505ED" w:rsidRDefault="00C505ED" w:rsidP="00C505ED">
      <w:pPr>
        <w:spacing w:line="240" w:lineRule="auto"/>
        <w:jc w:val="center"/>
        <w:rPr>
          <w:lang w:val="ru-RU"/>
        </w:rPr>
      </w:pPr>
    </w:p>
    <w:p w14:paraId="00000001" w14:textId="22B9CF77" w:rsidR="00D26DEA" w:rsidRDefault="00A77A7C" w:rsidP="00C505ED">
      <w:pPr>
        <w:spacing w:line="240" w:lineRule="auto"/>
        <w:jc w:val="center"/>
      </w:pPr>
      <w:r w:rsidRPr="00C505ED">
        <w:rPr>
          <w:b/>
        </w:rPr>
        <w:t>Санкт-Петербургский государственный университет аэрокосмического приборостроения</w:t>
      </w:r>
      <w:r>
        <w:t xml:space="preserve"> и </w:t>
      </w:r>
      <w:r w:rsidRPr="00C505ED">
        <w:rPr>
          <w:b/>
        </w:rPr>
        <w:t xml:space="preserve">Евразийская лига </w:t>
      </w:r>
      <w:proofErr w:type="spellStart"/>
      <w:r w:rsidRPr="00C505ED">
        <w:rPr>
          <w:b/>
        </w:rPr>
        <w:t>субтитровщиков</w:t>
      </w:r>
      <w:proofErr w:type="spellEnd"/>
      <w:r>
        <w:t xml:space="preserve"> </w:t>
      </w:r>
    </w:p>
    <w:p w14:paraId="00000002" w14:textId="77777777" w:rsidR="00D26DEA" w:rsidRDefault="00A77A7C" w:rsidP="00C505ED">
      <w:pPr>
        <w:spacing w:line="240" w:lineRule="auto"/>
        <w:jc w:val="center"/>
      </w:pPr>
      <w:r>
        <w:t xml:space="preserve">при поддержке </w:t>
      </w:r>
      <w:r w:rsidRPr="00C505ED">
        <w:rPr>
          <w:b/>
        </w:rPr>
        <w:t>Академии преподавания перевода</w:t>
      </w:r>
    </w:p>
    <w:p w14:paraId="00000003" w14:textId="77777777" w:rsidR="00D26DEA" w:rsidRDefault="00A77A7C" w:rsidP="00C505ED">
      <w:pPr>
        <w:spacing w:line="240" w:lineRule="auto"/>
        <w:jc w:val="center"/>
      </w:pPr>
      <w:r>
        <w:t>приглашают принять участие в</w:t>
      </w:r>
    </w:p>
    <w:p w14:paraId="00000004" w14:textId="77777777" w:rsidR="00D26DEA" w:rsidRPr="00C505ED" w:rsidRDefault="00A77A7C">
      <w:pPr>
        <w:spacing w:before="240" w:after="240"/>
        <w:jc w:val="center"/>
        <w:rPr>
          <w:b/>
          <w:sz w:val="28"/>
          <w:szCs w:val="28"/>
        </w:rPr>
      </w:pPr>
      <w:r w:rsidRPr="00C505ED">
        <w:rPr>
          <w:b/>
          <w:color w:val="943634" w:themeColor="accent2" w:themeShade="BF"/>
          <w:sz w:val="28"/>
          <w:szCs w:val="28"/>
        </w:rPr>
        <w:t xml:space="preserve">Зимней школе </w:t>
      </w:r>
      <w:r w:rsidRPr="00C505ED">
        <w:rPr>
          <w:b/>
          <w:caps/>
          <w:color w:val="943634" w:themeColor="accent2" w:themeShade="BF"/>
          <w:sz w:val="28"/>
          <w:szCs w:val="28"/>
        </w:rPr>
        <w:t>«Перевод в цифровом мире»</w:t>
      </w:r>
      <w:r w:rsidRPr="00E2327B">
        <w:rPr>
          <w:caps/>
          <w:sz w:val="28"/>
          <w:szCs w:val="28"/>
        </w:rPr>
        <w:t>,</w:t>
      </w:r>
    </w:p>
    <w:p w14:paraId="00000005" w14:textId="77777777" w:rsidR="00D26DEA" w:rsidRDefault="00A77A7C">
      <w:pPr>
        <w:spacing w:before="240" w:after="240"/>
        <w:jc w:val="center"/>
      </w:pPr>
      <w:r>
        <w:t xml:space="preserve">которая пройдет в Санкт-Петербурге, на базе </w:t>
      </w:r>
      <w:proofErr w:type="spellStart"/>
      <w:r>
        <w:t>СПбГУАП</w:t>
      </w:r>
      <w:proofErr w:type="spellEnd"/>
      <w:r>
        <w:t xml:space="preserve"> с 24 по 26 января 2022 г. в гибридном формате</w:t>
      </w:r>
    </w:p>
    <w:p w14:paraId="00000007" w14:textId="461F1797" w:rsidR="00D26DEA" w:rsidRDefault="00A77A7C" w:rsidP="00C505ED">
      <w:pPr>
        <w:spacing w:before="240" w:after="240"/>
        <w:jc w:val="both"/>
      </w:pPr>
      <w:r>
        <w:t xml:space="preserve">Школа посвящена формированию навыков переводчика, актуальным в цифровую эпоху. </w:t>
      </w:r>
      <w:r w:rsidR="00324646">
        <w:rPr>
          <w:lang w:val="ru-RU"/>
        </w:rPr>
        <w:t>И</w:t>
      </w:r>
      <w:proofErr w:type="spellStart"/>
      <w:r>
        <w:t>нтенсивное</w:t>
      </w:r>
      <w:proofErr w:type="spellEnd"/>
      <w:r>
        <w:t xml:space="preserve"> и интерактивное обучение по ключевым направлениям развития переводческой профессии. В течение трех дней (18 академических часов) вы сможете принять участие в семинарах и мастер-классах ведущих специалистов в области перевода и обучения ему.</w:t>
      </w:r>
    </w:p>
    <w:p w14:paraId="00000008" w14:textId="77777777" w:rsidR="00D26DEA" w:rsidRDefault="00A77A7C">
      <w:pPr>
        <w:spacing w:before="240" w:after="240"/>
      </w:pPr>
      <w:r>
        <w:t xml:space="preserve">Преподаватели Школы: </w:t>
      </w:r>
      <w:r w:rsidRPr="00C505ED">
        <w:rPr>
          <w:b/>
        </w:rPr>
        <w:t xml:space="preserve">И.С. Алексеева, А.В. </w:t>
      </w:r>
      <w:proofErr w:type="spellStart"/>
      <w:r w:rsidRPr="00C505ED">
        <w:rPr>
          <w:b/>
        </w:rPr>
        <w:t>Ачкасов</w:t>
      </w:r>
      <w:proofErr w:type="spellEnd"/>
      <w:r w:rsidRPr="00C505ED">
        <w:rPr>
          <w:b/>
        </w:rPr>
        <w:t xml:space="preserve">, Н.Н. Гавриленко, А.В </w:t>
      </w:r>
      <w:proofErr w:type="spellStart"/>
      <w:r w:rsidRPr="00C505ED">
        <w:rPr>
          <w:b/>
        </w:rPr>
        <w:t>Козуляев</w:t>
      </w:r>
      <w:proofErr w:type="spellEnd"/>
      <w:r w:rsidRPr="00C505ED">
        <w:rPr>
          <w:b/>
        </w:rPr>
        <w:t>, М.М. Степанова, Д.И. Троицкий</w:t>
      </w:r>
      <w:r>
        <w:t>.</w:t>
      </w:r>
    </w:p>
    <w:p w14:paraId="0000000A" w14:textId="58EE087E" w:rsidR="00D26DEA" w:rsidRDefault="00A77A7C">
      <w:pPr>
        <w:spacing w:before="240" w:after="240"/>
      </w:pPr>
      <w:r>
        <w:t>Программа включает три модуля, каждый по 6 академических часов:</w:t>
      </w:r>
    </w:p>
    <w:p w14:paraId="0000000B" w14:textId="77777777" w:rsidR="00D26DEA" w:rsidRDefault="00A77A7C" w:rsidP="00C505ED">
      <w:pPr>
        <w:spacing w:before="120" w:after="120"/>
      </w:pPr>
      <w:r>
        <w:t>1.     Профессионально ориентированный перевод в цифровом мире. Новые требования к письменному переводу в сфере техники, экономики, медицины и пр.</w:t>
      </w:r>
    </w:p>
    <w:p w14:paraId="0000000C" w14:textId="4015444B" w:rsidR="00D26DEA" w:rsidRDefault="00A77A7C" w:rsidP="00C505ED">
      <w:pPr>
        <w:spacing w:before="120" w:after="120"/>
      </w:pPr>
      <w:r>
        <w:t xml:space="preserve">2.       Устный перевод в эпоху </w:t>
      </w:r>
      <w:proofErr w:type="spellStart"/>
      <w:r>
        <w:t>Post-Covid</w:t>
      </w:r>
      <w:proofErr w:type="spellEnd"/>
      <w:r>
        <w:t xml:space="preserve">. Удаленный </w:t>
      </w:r>
      <w:proofErr w:type="spellStart"/>
      <w:r>
        <w:t>синхрон</w:t>
      </w:r>
      <w:r w:rsidR="00C505ED">
        <w:rPr>
          <w:lang w:val="ru-RU"/>
        </w:rPr>
        <w:t>ный</w:t>
      </w:r>
      <w:proofErr w:type="spellEnd"/>
      <w:r w:rsidR="00C505ED">
        <w:rPr>
          <w:lang w:val="ru-RU"/>
        </w:rPr>
        <w:t xml:space="preserve"> перевод</w:t>
      </w:r>
      <w:r>
        <w:t xml:space="preserve">, </w:t>
      </w:r>
      <w:proofErr w:type="spellStart"/>
      <w:r>
        <w:t>цифровизация</w:t>
      </w:r>
      <w:proofErr w:type="spellEnd"/>
      <w:r>
        <w:t xml:space="preserve"> устного перевода, кардинальное изменение профессии.</w:t>
      </w:r>
    </w:p>
    <w:p w14:paraId="0000000D" w14:textId="77777777" w:rsidR="00D26DEA" w:rsidRDefault="00A77A7C" w:rsidP="00C505ED">
      <w:pPr>
        <w:spacing w:before="120" w:after="120"/>
        <w:rPr>
          <w:lang w:val="ru-RU"/>
        </w:rPr>
      </w:pPr>
      <w:r>
        <w:t>3.       Когнитивные исследования в области аудиовизуального перевода. Обеспечение цифровой доступности.</w:t>
      </w:r>
    </w:p>
    <w:p w14:paraId="0276CF52" w14:textId="77777777" w:rsidR="00C505ED" w:rsidRPr="00C505ED" w:rsidRDefault="00C505ED" w:rsidP="00C505ED">
      <w:pPr>
        <w:spacing w:before="120" w:after="120"/>
        <w:rPr>
          <w:lang w:val="ru-RU"/>
        </w:rPr>
      </w:pPr>
    </w:p>
    <w:p w14:paraId="0000000F" w14:textId="5BA15A34" w:rsidR="00D26DEA" w:rsidRDefault="00A77A7C" w:rsidP="00E2327B">
      <w:pPr>
        <w:spacing w:after="120"/>
      </w:pPr>
      <w:r w:rsidRPr="00C505ED">
        <w:rPr>
          <w:b/>
        </w:rPr>
        <w:t>Стоимость участия</w:t>
      </w:r>
      <w:r>
        <w:t xml:space="preserve"> при оплате всех трех модулей:</w:t>
      </w:r>
    </w:p>
    <w:p w14:paraId="00000010" w14:textId="7C9B587A" w:rsidR="00D26DEA" w:rsidRPr="00CF39C4" w:rsidRDefault="00CF39C4" w:rsidP="00E2327B">
      <w:pPr>
        <w:spacing w:after="120"/>
        <w:rPr>
          <w:lang w:val="ru-RU"/>
        </w:rPr>
      </w:pPr>
      <w:r w:rsidRPr="00CF39C4">
        <w:rPr>
          <w:b/>
        </w:rPr>
        <w:t>15 000 р.</w:t>
      </w:r>
      <w:r w:rsidRPr="00CF39C4">
        <w:rPr>
          <w:lang w:val="ru-RU"/>
        </w:rPr>
        <w:t xml:space="preserve"> </w:t>
      </w:r>
      <w:r>
        <w:rPr>
          <w:lang w:val="ru-RU"/>
        </w:rPr>
        <w:t xml:space="preserve">при оплате </w:t>
      </w:r>
      <w:r>
        <w:t xml:space="preserve">до </w:t>
      </w:r>
      <w:r w:rsidR="00C505ED">
        <w:rPr>
          <w:lang w:val="ru-RU"/>
        </w:rPr>
        <w:t xml:space="preserve">1 декабря </w:t>
      </w:r>
      <w:r>
        <w:t>2021</w:t>
      </w:r>
      <w:r>
        <w:rPr>
          <w:lang w:val="ru-RU"/>
        </w:rPr>
        <w:t xml:space="preserve"> г.</w:t>
      </w:r>
    </w:p>
    <w:p w14:paraId="00000011" w14:textId="490CBBC4" w:rsidR="00D26DEA" w:rsidRPr="00CF39C4" w:rsidRDefault="00CF39C4" w:rsidP="00E2327B">
      <w:pPr>
        <w:spacing w:after="120"/>
        <w:rPr>
          <w:lang w:val="ru-RU"/>
        </w:rPr>
      </w:pPr>
      <w:r w:rsidRPr="00CF39C4">
        <w:rPr>
          <w:b/>
        </w:rPr>
        <w:t>18 000 р</w:t>
      </w:r>
      <w:r w:rsidRPr="00CF39C4">
        <w:rPr>
          <w:b/>
          <w:lang w:val="ru-RU"/>
        </w:rPr>
        <w:t>.</w:t>
      </w:r>
      <w:r>
        <w:rPr>
          <w:lang w:val="ru-RU"/>
        </w:rPr>
        <w:t xml:space="preserve"> при оплате </w:t>
      </w:r>
      <w:r>
        <w:t>до 20</w:t>
      </w:r>
      <w:r w:rsidR="00C505ED">
        <w:rPr>
          <w:lang w:val="ru-RU"/>
        </w:rPr>
        <w:t xml:space="preserve"> января </w:t>
      </w:r>
      <w:r>
        <w:t>202</w:t>
      </w:r>
      <w:r>
        <w:rPr>
          <w:lang w:val="ru-RU"/>
        </w:rPr>
        <w:t>2 г.</w:t>
      </w:r>
    </w:p>
    <w:p w14:paraId="00000012" w14:textId="25EB03EC" w:rsidR="00D26DEA" w:rsidRDefault="00CF39C4" w:rsidP="00E2327B">
      <w:pPr>
        <w:spacing w:after="120"/>
      </w:pPr>
      <w:r w:rsidRPr="00CF39C4">
        <w:rPr>
          <w:b/>
        </w:rPr>
        <w:t>20 000 р.</w:t>
      </w:r>
      <w:r>
        <w:rPr>
          <w:lang w:val="ru-RU"/>
        </w:rPr>
        <w:t xml:space="preserve"> при оплате </w:t>
      </w:r>
      <w:r w:rsidR="00C505ED">
        <w:rPr>
          <w:lang w:val="ru-RU"/>
        </w:rPr>
        <w:t xml:space="preserve">после </w:t>
      </w:r>
      <w:r w:rsidR="00A77A7C">
        <w:t>2</w:t>
      </w:r>
      <w:r w:rsidR="00C505ED">
        <w:rPr>
          <w:lang w:val="ru-RU"/>
        </w:rPr>
        <w:t xml:space="preserve">0 января </w:t>
      </w:r>
      <w:r w:rsidR="00A77A7C">
        <w:t>202</w:t>
      </w:r>
      <w:r>
        <w:rPr>
          <w:lang w:val="ru-RU"/>
        </w:rPr>
        <w:t>2 г.</w:t>
      </w:r>
      <w:r w:rsidR="00A77A7C">
        <w:t xml:space="preserve"> </w:t>
      </w:r>
    </w:p>
    <w:p w14:paraId="52FB0189" w14:textId="77777777" w:rsidR="00C505ED" w:rsidRDefault="00C505ED" w:rsidP="00E2327B">
      <w:pPr>
        <w:spacing w:after="120"/>
        <w:rPr>
          <w:lang w:val="ru-RU"/>
        </w:rPr>
      </w:pPr>
      <w:r w:rsidRPr="00CF39C4">
        <w:rPr>
          <w:b/>
        </w:rPr>
        <w:t>15 000 р.</w:t>
      </w:r>
      <w:r>
        <w:t xml:space="preserve"> </w:t>
      </w:r>
      <w:r>
        <w:rPr>
          <w:lang w:val="ru-RU"/>
        </w:rPr>
        <w:t xml:space="preserve"> – с</w:t>
      </w:r>
      <w:proofErr w:type="spellStart"/>
      <w:r>
        <w:t>тоимость</w:t>
      </w:r>
      <w:proofErr w:type="spellEnd"/>
      <w:r>
        <w:t xml:space="preserve"> участия для студентов</w:t>
      </w:r>
      <w:r>
        <w:rPr>
          <w:lang w:val="ru-RU"/>
        </w:rPr>
        <w:t xml:space="preserve"> при оплате всех трех модулей</w:t>
      </w:r>
      <w:r>
        <w:t xml:space="preserve"> (при предъявлении студенческого билета) независимо от даты оплаты.</w:t>
      </w:r>
    </w:p>
    <w:p w14:paraId="17F56FA4" w14:textId="7B1E7629" w:rsidR="00CF39C4" w:rsidRDefault="00CF39C4" w:rsidP="00E2327B">
      <w:pPr>
        <w:spacing w:after="120"/>
        <w:rPr>
          <w:lang w:val="ru-RU"/>
        </w:rPr>
      </w:pPr>
      <w:r>
        <w:t xml:space="preserve">Стоимость участия </w:t>
      </w:r>
      <w:r>
        <w:rPr>
          <w:lang w:val="ru-RU"/>
        </w:rPr>
        <w:t xml:space="preserve">при покупке </w:t>
      </w:r>
      <w:r w:rsidRPr="00CF39C4">
        <w:rPr>
          <w:b/>
          <w:lang w:val="ru-RU"/>
        </w:rPr>
        <w:t>одного</w:t>
      </w:r>
      <w:r w:rsidRPr="00CF39C4">
        <w:rPr>
          <w:b/>
        </w:rPr>
        <w:t xml:space="preserve"> модуля</w:t>
      </w:r>
      <w:r>
        <w:t xml:space="preserve"> – </w:t>
      </w:r>
      <w:r w:rsidRPr="00CF39C4">
        <w:rPr>
          <w:b/>
        </w:rPr>
        <w:t>6 000 р.</w:t>
      </w:r>
      <w:r>
        <w:rPr>
          <w:lang w:val="ru-RU"/>
        </w:rPr>
        <w:t xml:space="preserve"> независимо от даты оплаты.</w:t>
      </w:r>
    </w:p>
    <w:p w14:paraId="4A948DEB" w14:textId="77777777" w:rsidR="00C505ED" w:rsidRPr="00CF39C4" w:rsidRDefault="00C505ED" w:rsidP="00C505ED">
      <w:pPr>
        <w:spacing w:before="120" w:after="120"/>
        <w:rPr>
          <w:lang w:val="ru-RU"/>
        </w:rPr>
      </w:pPr>
    </w:p>
    <w:p w14:paraId="580E7347" w14:textId="685DA50D" w:rsidR="00C505ED" w:rsidRDefault="00C505ED">
      <w:pPr>
        <w:spacing w:before="240" w:after="240"/>
        <w:rPr>
          <w:lang w:val="ru-RU"/>
        </w:rPr>
      </w:pPr>
      <w:r>
        <w:rPr>
          <w:lang w:val="ru-RU"/>
        </w:rPr>
        <w:t xml:space="preserve">Регистрация по ссылке: </w:t>
      </w:r>
      <w:hyperlink r:id="rId9" w:history="1">
        <w:r w:rsidR="00E2327B" w:rsidRPr="00851E0B">
          <w:rPr>
            <w:rStyle w:val="a8"/>
            <w:lang w:val="ru-RU"/>
          </w:rPr>
          <w:t>https://forms.gle/kU7NdV6qUMPhYNbo8</w:t>
        </w:r>
      </w:hyperlink>
    </w:p>
    <w:p w14:paraId="536E94A4" w14:textId="77777777" w:rsidR="00E2327B" w:rsidRDefault="00E2327B" w:rsidP="00E2327B">
      <w:pPr>
        <w:contextualSpacing/>
        <w:jc w:val="right"/>
        <w:rPr>
          <w:lang w:val="ru-RU"/>
        </w:rPr>
      </w:pPr>
    </w:p>
    <w:p w14:paraId="7806071D" w14:textId="6EBBCB4E" w:rsidR="00C505ED" w:rsidRPr="00E2327B" w:rsidRDefault="00A77A7C" w:rsidP="00E2327B">
      <w:pPr>
        <w:contextualSpacing/>
        <w:jc w:val="right"/>
        <w:rPr>
          <w:lang w:val="ru-RU"/>
        </w:rPr>
      </w:pPr>
      <w:r w:rsidRPr="00E2327B">
        <w:t>Председатель Оргкомитета Зимней школы</w:t>
      </w:r>
      <w:r w:rsidR="00C505ED" w:rsidRPr="00E2327B">
        <w:rPr>
          <w:lang w:val="ru-RU"/>
        </w:rPr>
        <w:t>:</w:t>
      </w:r>
      <w:r w:rsidRPr="00E2327B">
        <w:t xml:space="preserve"> </w:t>
      </w:r>
    </w:p>
    <w:p w14:paraId="0A6F4D0B" w14:textId="1A4BD5F4" w:rsidR="00C505ED" w:rsidRPr="00E2327B" w:rsidRDefault="00A77A7C" w:rsidP="00E2327B">
      <w:pPr>
        <w:contextualSpacing/>
        <w:jc w:val="right"/>
        <w:rPr>
          <w:lang w:val="ru-RU"/>
        </w:rPr>
      </w:pPr>
      <w:proofErr w:type="spellStart"/>
      <w:r w:rsidRPr="00E2327B">
        <w:t>Чиханова</w:t>
      </w:r>
      <w:proofErr w:type="spellEnd"/>
      <w:r w:rsidRPr="00E2327B">
        <w:t xml:space="preserve"> Марина Анатольевна, </w:t>
      </w:r>
    </w:p>
    <w:p w14:paraId="00000016" w14:textId="76821900" w:rsidR="00D26DEA" w:rsidRPr="00E2327B" w:rsidRDefault="00A77A7C" w:rsidP="00E2327B">
      <w:pPr>
        <w:contextualSpacing/>
        <w:jc w:val="right"/>
        <w:rPr>
          <w:lang w:val="en-US"/>
        </w:rPr>
      </w:pPr>
      <w:r w:rsidRPr="00E2327B">
        <w:t>тел</w:t>
      </w:r>
      <w:r w:rsidRPr="00E2327B">
        <w:rPr>
          <w:lang w:val="en-US"/>
        </w:rPr>
        <w:t>. +7(921)9740556, e-mail: kafedra_in_guap@mail.ru</w:t>
      </w:r>
    </w:p>
    <w:sectPr w:rsidR="00D26DEA" w:rsidRPr="00E2327B" w:rsidSect="00CF39C4">
      <w:pgSz w:w="11909" w:h="16834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A"/>
    <w:rsid w:val="00324646"/>
    <w:rsid w:val="00A77A7C"/>
    <w:rsid w:val="00C505ED"/>
    <w:rsid w:val="00CF39C4"/>
    <w:rsid w:val="00D26DEA"/>
    <w:rsid w:val="00E2327B"/>
    <w:rsid w:val="00E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79B9-DAC8-433C-9514-030E56E0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F3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9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05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23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new.guap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kU7NdV6qUMPhYNb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9563-DC3D-41A6-8236-BD5DD208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Maria</cp:lastModifiedBy>
  <cp:revision>2</cp:revision>
  <dcterms:created xsi:type="dcterms:W3CDTF">2021-11-08T06:48:00Z</dcterms:created>
  <dcterms:modified xsi:type="dcterms:W3CDTF">2021-11-08T06:48:00Z</dcterms:modified>
</cp:coreProperties>
</file>